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DE" w:rsidRPr="00FA48DE" w:rsidRDefault="00FA48DE" w:rsidP="00FA48DE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Aharoni"/>
          <w:b/>
          <w:color w:val="76923C" w:themeColor="accent3" w:themeShade="BF"/>
          <w:sz w:val="40"/>
          <w:szCs w:val="24"/>
        </w:rPr>
      </w:pPr>
      <w:r w:rsidRPr="00FA48DE">
        <w:rPr>
          <w:rFonts w:ascii="Copperplate Gothic Bold" w:hAnsi="Copperplate Gothic Bold" w:cs="Aharoni"/>
          <w:b/>
          <w:color w:val="76923C" w:themeColor="accent3" w:themeShade="BF"/>
          <w:sz w:val="40"/>
          <w:szCs w:val="24"/>
        </w:rPr>
        <w:t>Does Photosynthesis Require Light?</w:t>
      </w: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b/>
          <w:sz w:val="24"/>
          <w:szCs w:val="24"/>
        </w:rPr>
      </w:pPr>
      <w:r w:rsidRPr="00FA48DE">
        <w:rPr>
          <w:rFonts w:ascii="TTE18D52D0t00" w:hAnsi="TTE18D52D0t00" w:cs="TTE18D52D0t00"/>
          <w:b/>
          <w:sz w:val="24"/>
          <w:szCs w:val="24"/>
        </w:rPr>
        <w:t>Instructions:</w:t>
      </w:r>
    </w:p>
    <w:p w:rsidR="00FA48DE" w:rsidRP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b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  <w:r>
        <w:rPr>
          <w:rFonts w:ascii="TTE16D4258t00" w:hAnsi="TTE16D4258t00" w:cs="TTE16D4258t00"/>
          <w:sz w:val="24"/>
          <w:szCs w:val="24"/>
        </w:rPr>
        <w:t>Design an experiment using the materials on the cart to answer the question: Does</w:t>
      </w:r>
      <w:r>
        <w:rPr>
          <w:rFonts w:ascii="TTE16D4258t00" w:hAnsi="TTE16D4258t00" w:cs="TTE16D4258t00"/>
          <w:sz w:val="24"/>
          <w:szCs w:val="24"/>
        </w:rPr>
        <w:t xml:space="preserve"> p</w:t>
      </w:r>
      <w:r>
        <w:rPr>
          <w:rFonts w:ascii="TTE16D4258t00" w:hAnsi="TTE16D4258t00" w:cs="TTE16D4258t00"/>
          <w:sz w:val="24"/>
          <w:szCs w:val="24"/>
        </w:rPr>
        <w:t>hotosynthesis require light? This sheet will serve as your Lab write up. Be sure to complete the</w:t>
      </w:r>
      <w:r>
        <w:rPr>
          <w:rFonts w:ascii="TTE16D4258t00" w:hAnsi="TTE16D4258t00" w:cs="TTE16D4258t00"/>
          <w:sz w:val="24"/>
          <w:szCs w:val="24"/>
        </w:rPr>
        <w:t xml:space="preserve"> </w:t>
      </w:r>
      <w:r>
        <w:rPr>
          <w:rFonts w:ascii="TTE16D4258t00" w:hAnsi="TTE16D4258t00" w:cs="TTE16D4258t00"/>
          <w:sz w:val="24"/>
          <w:szCs w:val="24"/>
        </w:rPr>
        <w:t>entire sheet.</w:t>
      </w: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  <w:r w:rsidRPr="00FA48DE">
        <w:rPr>
          <w:rFonts w:ascii="TTE18D52D0t00" w:hAnsi="TTE18D52D0t00" w:cs="Aharoni"/>
          <w:b/>
          <w:sz w:val="24"/>
          <w:szCs w:val="24"/>
        </w:rPr>
        <w:t>Hypothesis</w:t>
      </w:r>
      <w:r>
        <w:rPr>
          <w:rFonts w:ascii="TTE18D52D0t00" w:hAnsi="TTE18D52D0t00" w:cs="TTE18D52D0t00"/>
          <w:sz w:val="24"/>
          <w:szCs w:val="24"/>
        </w:rPr>
        <w:t xml:space="preserve">: </w:t>
      </w:r>
      <w:r>
        <w:rPr>
          <w:rFonts w:ascii="TTE16D4258t00" w:hAnsi="TTE16D4258t00" w:cs="TTE16D4258t00"/>
          <w:sz w:val="24"/>
          <w:szCs w:val="24"/>
        </w:rPr>
        <w:t>(What are your expected results?)</w:t>
      </w: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Aharoni"/>
          <w:b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Aharoni"/>
          <w:b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Aharoni"/>
          <w:b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  <w:r w:rsidRPr="00FA48DE">
        <w:rPr>
          <w:rFonts w:ascii="TTE18D52D0t00" w:hAnsi="TTE18D52D0t00" w:cs="Aharoni"/>
          <w:b/>
          <w:sz w:val="24"/>
          <w:szCs w:val="24"/>
        </w:rPr>
        <w:t>Rationale</w:t>
      </w:r>
      <w:r>
        <w:rPr>
          <w:rFonts w:ascii="TTE18D52D0t00" w:hAnsi="TTE18D52D0t00" w:cs="TTE18D52D0t00"/>
          <w:sz w:val="24"/>
          <w:szCs w:val="24"/>
        </w:rPr>
        <w:t xml:space="preserve">: </w:t>
      </w:r>
      <w:r>
        <w:rPr>
          <w:rFonts w:ascii="TTE16D4258t00" w:hAnsi="TTE16D4258t00" w:cs="TTE16D4258t00"/>
          <w:sz w:val="24"/>
          <w:szCs w:val="24"/>
        </w:rPr>
        <w:t>(Why do you think that?)</w:t>
      </w: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P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Aharoni"/>
          <w:b/>
          <w:sz w:val="24"/>
          <w:szCs w:val="24"/>
        </w:rPr>
      </w:pPr>
      <w:r w:rsidRPr="00FA48DE">
        <w:rPr>
          <w:rFonts w:ascii="TTE18D52D0t00" w:hAnsi="TTE18D52D0t00" w:cs="Aharoni"/>
          <w:b/>
          <w:sz w:val="24"/>
          <w:szCs w:val="24"/>
        </w:rPr>
        <w:t>Materials:</w:t>
      </w: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P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Aharoni"/>
          <w:b/>
          <w:sz w:val="24"/>
          <w:szCs w:val="24"/>
        </w:rPr>
      </w:pPr>
      <w:r w:rsidRPr="00FA48DE">
        <w:rPr>
          <w:rFonts w:ascii="TTE18D52D0t00" w:hAnsi="TTE18D52D0t00" w:cs="Aharoni"/>
          <w:b/>
          <w:sz w:val="24"/>
          <w:szCs w:val="24"/>
        </w:rPr>
        <w:t>Variables:</w:t>
      </w: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  <w:r w:rsidRPr="00FA48DE">
        <w:rPr>
          <w:rFonts w:ascii="TTE18D52D0t00" w:hAnsi="TTE18D52D0t00" w:cs="Aharoni"/>
          <w:b/>
          <w:sz w:val="24"/>
          <w:szCs w:val="24"/>
        </w:rPr>
        <w:t>Detailed Procedure</w:t>
      </w:r>
      <w:r>
        <w:rPr>
          <w:rFonts w:ascii="TTE18D52D0t00" w:hAnsi="TTE18D52D0t00" w:cs="TTE18D52D0t00"/>
          <w:sz w:val="24"/>
          <w:szCs w:val="24"/>
        </w:rPr>
        <w:t xml:space="preserve">: </w:t>
      </w:r>
      <w:r>
        <w:rPr>
          <w:rFonts w:ascii="TTE16D4258t00" w:hAnsi="TTE16D4258t00" w:cs="TTE16D4258t00"/>
          <w:sz w:val="24"/>
          <w:szCs w:val="24"/>
        </w:rPr>
        <w:t>(Write a detailed account of how you will set up your experiment)</w:t>
      </w: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  <w:r w:rsidRPr="00FA48DE">
        <w:rPr>
          <w:rFonts w:ascii="TTE18D52D0t00" w:hAnsi="TTE18D52D0t00" w:cs="Aharoni"/>
          <w:b/>
          <w:sz w:val="24"/>
          <w:szCs w:val="24"/>
        </w:rPr>
        <w:lastRenderedPageBreak/>
        <w:t>Notes</w:t>
      </w:r>
      <w:r>
        <w:rPr>
          <w:rFonts w:ascii="TTE18D52D0t00" w:hAnsi="TTE18D52D0t00" w:cs="TTE18D52D0t00"/>
          <w:sz w:val="24"/>
          <w:szCs w:val="24"/>
        </w:rPr>
        <w:t xml:space="preserve">: </w:t>
      </w:r>
      <w:r>
        <w:rPr>
          <w:rFonts w:ascii="TTE16D4258t00" w:hAnsi="TTE16D4258t00" w:cs="TTE16D4258t00"/>
          <w:sz w:val="24"/>
          <w:szCs w:val="24"/>
        </w:rPr>
        <w:t>(Write down any events that occurred during the lab set up that may affect your results)</w:t>
      </w: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  <w:r w:rsidRPr="00FA48DE">
        <w:rPr>
          <w:rFonts w:ascii="TTE18D52D0t00" w:hAnsi="TTE18D52D0t00" w:cs="Aharoni"/>
          <w:b/>
          <w:sz w:val="24"/>
          <w:szCs w:val="24"/>
        </w:rPr>
        <w:t>Data</w:t>
      </w:r>
      <w:r>
        <w:rPr>
          <w:rFonts w:ascii="TTE18D52D0t00" w:hAnsi="TTE18D52D0t00" w:cs="TTE18D52D0t00"/>
          <w:sz w:val="24"/>
          <w:szCs w:val="24"/>
        </w:rPr>
        <w:t xml:space="preserve">: </w:t>
      </w:r>
      <w:r>
        <w:rPr>
          <w:rFonts w:ascii="TTE16D4258t00" w:hAnsi="TTE16D4258t00" w:cs="TTE16D4258t00"/>
          <w:sz w:val="24"/>
          <w:szCs w:val="24"/>
        </w:rPr>
        <w:t>(Construct a data chart that contains observations and results)</w:t>
      </w: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6D4258t00" w:hAnsi="TTE16D4258t00" w:cs="TTE16D4258t00"/>
          <w:sz w:val="24"/>
          <w:szCs w:val="24"/>
        </w:rPr>
      </w:pPr>
      <w:r>
        <w:rPr>
          <w:rFonts w:ascii="TTE16D4258t00" w:hAnsi="TTE16D4258t00" w:cs="TTE16D4258t00"/>
          <w:sz w:val="24"/>
          <w:szCs w:val="24"/>
        </w:rPr>
        <w:t>Compare your results to one other group’s results. Make sure that you understand their procedure.</w:t>
      </w: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FA48DE" w:rsidRDefault="00FA48DE" w:rsidP="00FA48DE">
      <w:pPr>
        <w:autoSpaceDE w:val="0"/>
        <w:autoSpaceDN w:val="0"/>
        <w:adjustRightInd w:val="0"/>
        <w:spacing w:after="0" w:line="240" w:lineRule="auto"/>
        <w:rPr>
          <w:rFonts w:ascii="TTE18D52D0t00" w:hAnsi="TTE18D52D0t00" w:cs="TTE18D52D0t00"/>
          <w:sz w:val="24"/>
          <w:szCs w:val="24"/>
        </w:rPr>
      </w:pPr>
    </w:p>
    <w:p w:rsidR="00E95C64" w:rsidRDefault="00FA48DE" w:rsidP="00FA48DE">
      <w:pPr>
        <w:autoSpaceDE w:val="0"/>
        <w:autoSpaceDN w:val="0"/>
        <w:adjustRightInd w:val="0"/>
        <w:spacing w:after="0" w:line="240" w:lineRule="auto"/>
      </w:pPr>
      <w:r w:rsidRPr="00FA48DE">
        <w:rPr>
          <w:rFonts w:ascii="TTE18D52D0t00" w:hAnsi="TTE18D52D0t00" w:cs="TTE18D52D0t00"/>
          <w:b/>
          <w:sz w:val="24"/>
          <w:szCs w:val="24"/>
        </w:rPr>
        <w:t>Conclusion</w:t>
      </w:r>
      <w:r>
        <w:rPr>
          <w:rFonts w:ascii="TTE18D52D0t00" w:hAnsi="TTE18D52D0t00" w:cs="TTE18D52D0t00"/>
          <w:sz w:val="24"/>
          <w:szCs w:val="24"/>
        </w:rPr>
        <w:t xml:space="preserve">: </w:t>
      </w:r>
      <w:r>
        <w:rPr>
          <w:rFonts w:ascii="TTE16D4258t00" w:hAnsi="TTE16D4258t00" w:cs="TTE16D4258t00"/>
          <w:sz w:val="24"/>
          <w:szCs w:val="24"/>
        </w:rPr>
        <w:t>(Write a conclusion that discusses what your results in your data chart mean. Be</w:t>
      </w:r>
      <w:r>
        <w:rPr>
          <w:rFonts w:ascii="TTE16D4258t00" w:hAnsi="TTE16D4258t00" w:cs="TTE16D4258t00"/>
          <w:sz w:val="24"/>
          <w:szCs w:val="24"/>
        </w:rPr>
        <w:t xml:space="preserve"> </w:t>
      </w:r>
      <w:r>
        <w:rPr>
          <w:rFonts w:ascii="TTE16D4258t00" w:hAnsi="TTE16D4258t00" w:cs="TTE16D4258t00"/>
          <w:sz w:val="24"/>
          <w:szCs w:val="24"/>
        </w:rPr>
        <w:t>sure to address the question, does light require photosynthesis. Also analyze your hypothesis and</w:t>
      </w:r>
      <w:r>
        <w:rPr>
          <w:rFonts w:ascii="TTE16D4258t00" w:hAnsi="TTE16D4258t00" w:cs="TTE16D4258t00"/>
          <w:sz w:val="24"/>
          <w:szCs w:val="24"/>
        </w:rPr>
        <w:t xml:space="preserve"> </w:t>
      </w:r>
      <w:r>
        <w:rPr>
          <w:rFonts w:ascii="TTE16D4258t00" w:hAnsi="TTE16D4258t00" w:cs="TTE16D4258t00"/>
          <w:sz w:val="24"/>
          <w:szCs w:val="24"/>
        </w:rPr>
        <w:t xml:space="preserve">discuss future experiments that may be done to get a further </w:t>
      </w:r>
      <w:r>
        <w:rPr>
          <w:rFonts w:ascii="TTE16D4258t00" w:hAnsi="TTE16D4258t00" w:cs="TTE16D4258t00"/>
          <w:sz w:val="24"/>
          <w:szCs w:val="24"/>
        </w:rPr>
        <w:t>understanding of the question)</w:t>
      </w:r>
      <w:bookmarkStart w:id="0" w:name="_GoBack"/>
      <w:bookmarkEnd w:id="0"/>
    </w:p>
    <w:sectPr w:rsidR="00E95C64" w:rsidSect="00FA4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TE18D52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D42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E"/>
    <w:rsid w:val="00E95C64"/>
    <w:rsid w:val="00FA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2014-07-02T13:57:00Z</dcterms:created>
  <dcterms:modified xsi:type="dcterms:W3CDTF">2014-07-02T14:00:00Z</dcterms:modified>
</cp:coreProperties>
</file>