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Ms. Duncan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Biology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Macromolecule </w:t>
      </w:r>
      <w:r>
        <w:rPr>
          <w:rFonts w:ascii="Arial" w:hAnsi="Arial" w:cs="Arial"/>
          <w:i/>
          <w:iCs/>
          <w:sz w:val="36"/>
          <w:szCs w:val="36"/>
        </w:rPr>
        <w:t>Poster Planning Sheet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6"/>
          <w:szCs w:val="36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Macromolecule type: 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Diagram: </w:t>
      </w:r>
      <w:r>
        <w:rPr>
          <w:rFonts w:ascii="Times New Roman" w:hAnsi="Times New Roman" w:cs="Times New Roman"/>
        </w:rPr>
        <w:t xml:space="preserve">For this one, a structural formula might not be appropriate. </w:t>
      </w:r>
      <w:proofErr w:type="gramStart"/>
      <w:r>
        <w:rPr>
          <w:rFonts w:ascii="Times New Roman" w:hAnsi="Times New Roman" w:cs="Times New Roman"/>
        </w:rPr>
        <w:t xml:space="preserve">If your macromolecule is a large </w:t>
      </w:r>
      <w:r>
        <w:rPr>
          <w:rFonts w:ascii="Times New Roman" w:hAnsi="Times New Roman" w:cs="Times New Roman"/>
          <w:b/>
          <w:bCs/>
          <w:i/>
          <w:iCs/>
        </w:rPr>
        <w:t>polymer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(hmmm....polymer.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Wonder if that’s an important term?)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pictorial</w:t>
      </w:r>
      <w:r>
        <w:rPr>
          <w:rFonts w:ascii="Times New Roman" w:hAnsi="Times New Roman" w:cs="Times New Roman"/>
        </w:rPr>
        <w:t xml:space="preserve">/symbolic diagram will do. Otherwise,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structural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formula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C  H</w:t>
      </w:r>
      <w:proofErr w:type="gramEnd"/>
      <w:r>
        <w:rPr>
          <w:rFonts w:ascii="Times New Roman" w:hAnsi="Times New Roman" w:cs="Times New Roman"/>
        </w:rPr>
        <w:t xml:space="preserve">   O  )</w:t>
      </w:r>
      <w:r>
        <w:rPr>
          <w:rFonts w:ascii="Times New Roman" w:hAnsi="Times New Roman" w:cs="Times New Roman"/>
        </w:rPr>
        <w:t>of an example molecule will do.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Methods of Identifying: </w:t>
      </w:r>
      <w:r>
        <w:rPr>
          <w:rFonts w:ascii="Times New Roman" w:hAnsi="Times New Roman" w:cs="Times New Roman"/>
        </w:rPr>
        <w:t>What are some of the defining characteristics of your macromolecule? How would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quickly recognize the identity of your macromolecule? For instance, what functional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groups/structure/element does it have that other macromolecules don’t have?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Functions in Living Things: </w:t>
      </w:r>
      <w:r>
        <w:rPr>
          <w:rFonts w:ascii="Times New Roman" w:hAnsi="Times New Roman" w:cs="Times New Roman"/>
        </w:rPr>
        <w:t>Please provide THREE additional example molecules and what function they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 in living things.</w:t>
      </w: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D85" w:rsidRDefault="00835D85" w:rsidP="0083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 Compound Function in Living Things</w:t>
      </w:r>
    </w:p>
    <w:p w:rsidR="00835D85" w:rsidRDefault="00835D85" w:rsidP="00835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5D85" w:rsidRDefault="00835D85" w:rsidP="00835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5D85" w:rsidRDefault="00835D85" w:rsidP="00835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56AB" w:rsidRDefault="00835D85" w:rsidP="00835D85"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Dietary Sources:</w:t>
      </w:r>
    </w:p>
    <w:sectPr w:rsidR="003C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5"/>
    <w:rsid w:val="003C56AB"/>
    <w:rsid w:val="008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2011-09-30T17:45:00Z</dcterms:created>
  <dcterms:modified xsi:type="dcterms:W3CDTF">2011-09-30T17:50:00Z</dcterms:modified>
</cp:coreProperties>
</file>